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7964C" w14:textId="77777777" w:rsidR="00BE4C0D" w:rsidRDefault="00BE4C0D" w:rsidP="00BE4C0D">
      <w:pPr>
        <w:jc w:val="center"/>
      </w:pPr>
      <w:r>
        <w:rPr>
          <w:b/>
          <w:color w:val="004E96"/>
        </w:rPr>
        <w:t>Government IT Services Transformation Initiative (GITS)</w:t>
      </w:r>
    </w:p>
    <w:p w14:paraId="33BDBDB3" w14:textId="77777777" w:rsidR="00BE4C0D" w:rsidRDefault="00BE4C0D" w:rsidP="00BE4C0D">
      <w:pPr>
        <w:jc w:val="center"/>
      </w:pPr>
      <w:r>
        <w:rPr>
          <w:color w:val="5A5A5A"/>
          <w:sz w:val="18"/>
        </w:rPr>
        <w:t>Request for Expressions of Interest / Market Consultation Package</w:t>
      </w:r>
    </w:p>
    <w:p w14:paraId="11233893" w14:textId="77777777" w:rsidR="00BE4C0D" w:rsidRDefault="00BE4C0D" w:rsidP="00BE4C0D">
      <w:pPr>
        <w:pStyle w:val="Title"/>
        <w:jc w:val="center"/>
      </w:pPr>
      <w:r>
        <w:t>Declarations and Information Use Notice</w:t>
      </w:r>
    </w:p>
    <w:p w14:paraId="0F3E09E4" w14:textId="77777777" w:rsidR="00BE4C0D" w:rsidRDefault="00BE4C0D" w:rsidP="00BE4C0D">
      <w:pPr>
        <w:pStyle w:val="Heading1"/>
      </w:pPr>
      <w:r>
        <w:t>1. Purpose of this document</w:t>
      </w:r>
    </w:p>
    <w:p w14:paraId="5A0E22EE" w14:textId="77777777" w:rsidR="00BE4C0D" w:rsidRDefault="00BE4C0D" w:rsidP="00BE4C0D">
      <w:r>
        <w:rPr>
          <w:b/>
        </w:rPr>
        <w:t xml:space="preserve">This document records the integrity, conflict-of-interest, communication, and information-use rules applicable to the GITS REOI. </w:t>
      </w:r>
      <w:r>
        <w:t>It is intended to protect equal treatment, transparency, confidentiality, and the proper use of information submitted during the market consultation process. It does not repeat the project background, scope description, or response instructions, which are provided in the relevant REOI documents.</w:t>
      </w:r>
    </w:p>
    <w:tbl>
      <w:tblPr>
        <w:tblW w:w="0" w:type="auto"/>
        <w:tblLook w:val="04A0" w:firstRow="1" w:lastRow="0" w:firstColumn="1" w:lastColumn="0" w:noHBand="0" w:noVBand="1"/>
      </w:tblPr>
      <w:tblGrid>
        <w:gridCol w:w="10070"/>
      </w:tblGrid>
      <w:tr w:rsidR="00BE4C0D" w14:paraId="30D0C9AA" w14:textId="77777777" w:rsidTr="00F26147">
        <w:tc>
          <w:tcPr>
            <w:tcW w:w="10224" w:type="dxa"/>
            <w:tcBorders>
              <w:top w:val="single" w:sz="4" w:space="0" w:color="C9D7E7"/>
              <w:left w:val="single" w:sz="4" w:space="0" w:color="C9D7E7"/>
              <w:bottom w:val="single" w:sz="4" w:space="0" w:color="C9D7E7"/>
              <w:right w:val="single" w:sz="4" w:space="0" w:color="C9D7E7"/>
            </w:tcBorders>
            <w:shd w:val="clear" w:color="auto" w:fill="F2F6FA"/>
          </w:tcPr>
          <w:p w14:paraId="6B5ED9A7" w14:textId="77777777" w:rsidR="00BE4C0D" w:rsidRDefault="00BE4C0D" w:rsidP="00F26147">
            <w:r>
              <w:rPr>
                <w:sz w:val="18"/>
              </w:rPr>
              <w:t>Submission rule: Each respondent must submit this document signed by an authorized representative. Where an EOI is submitted by a consortium, joint venture, or lead member with partners/subcontractors, the declaration must be signed by the Lead Member or by another entity duly authorized to represent the proposed delivery structure.</w:t>
            </w:r>
          </w:p>
        </w:tc>
      </w:tr>
    </w:tbl>
    <w:p w14:paraId="54D54B1C" w14:textId="77777777" w:rsidR="00BE4C0D" w:rsidRDefault="00BE4C0D" w:rsidP="00BE4C0D">
      <w:pPr>
        <w:pStyle w:val="Heading1"/>
      </w:pPr>
      <w:r>
        <w:t>2. Integrity and conflict-of-interest declaration</w:t>
      </w:r>
    </w:p>
    <w:p w14:paraId="15AF4E89" w14:textId="77777777" w:rsidR="00BE4C0D" w:rsidRDefault="00BE4C0D" w:rsidP="00BE4C0D">
      <w:r>
        <w:t>By submitting an EOI, the interested party declares that:</w:t>
      </w:r>
    </w:p>
    <w:p w14:paraId="01649DB0" w14:textId="77777777" w:rsidR="00BE4C0D" w:rsidRDefault="00BE4C0D" w:rsidP="00BE4C0D">
      <w:pPr>
        <w:ind w:left="360" w:hanging="216"/>
      </w:pPr>
      <w:r>
        <w:rPr>
          <w:b/>
        </w:rPr>
        <w:t xml:space="preserve">• </w:t>
      </w:r>
      <w:r>
        <w:t>it has not engaged, and will not engage, in fraud, corruption, coercion, collusion, obstruction, improper influence, or any other conduct that may compromise the integrity of the REOI process;</w:t>
      </w:r>
    </w:p>
    <w:p w14:paraId="0C021A18" w14:textId="77777777" w:rsidR="00BE4C0D" w:rsidRDefault="00BE4C0D" w:rsidP="00BE4C0D">
      <w:pPr>
        <w:ind w:left="360" w:hanging="216"/>
      </w:pPr>
      <w:r>
        <w:rPr>
          <w:b/>
        </w:rPr>
        <w:t xml:space="preserve">• </w:t>
      </w:r>
      <w:r>
        <w:t>it has not obtained confidential, non-public, or privileged information that would create an unfair advantage in this REOI or in any future procurement related to GITS;</w:t>
      </w:r>
    </w:p>
    <w:p w14:paraId="47AFC431" w14:textId="77777777" w:rsidR="00BE4C0D" w:rsidRDefault="00BE4C0D" w:rsidP="00BE4C0D">
      <w:pPr>
        <w:ind w:left="360" w:hanging="216"/>
      </w:pPr>
      <w:r>
        <w:rPr>
          <w:b/>
        </w:rPr>
        <w:t xml:space="preserve">• </w:t>
      </w:r>
      <w:r>
        <w:t>it has not offered, promised, given, requested, or accepted any improper benefit in connection with the REOI process;</w:t>
      </w:r>
    </w:p>
    <w:p w14:paraId="3D0656FE" w14:textId="77777777" w:rsidR="00BE4C0D" w:rsidRDefault="00BE4C0D" w:rsidP="00BE4C0D">
      <w:pPr>
        <w:ind w:left="360" w:hanging="216"/>
      </w:pPr>
      <w:r>
        <w:rPr>
          <w:b/>
        </w:rPr>
        <w:t xml:space="preserve">• </w:t>
      </w:r>
      <w:r>
        <w:t>it will not communicate with ISAA, Government stakeholders, advisers, or other officials on matters relating to the REOI except through the official communication channels or officially organized consultation meetings;</w:t>
      </w:r>
    </w:p>
    <w:p w14:paraId="37441F7F" w14:textId="77777777" w:rsidR="00BE4C0D" w:rsidRDefault="00BE4C0D" w:rsidP="00BE4C0D">
      <w:pPr>
        <w:ind w:left="360" w:hanging="216"/>
      </w:pPr>
      <w:r>
        <w:rPr>
          <w:b/>
        </w:rPr>
        <w:t xml:space="preserve">• </w:t>
      </w:r>
      <w:r>
        <w:t>it will immediately disclose any actual, potential, or perceived conflict of interest, including any relationship, role, advisory engagement, subcontracting arrangement, or prior access to information that may affect equal treatment;</w:t>
      </w:r>
    </w:p>
    <w:p w14:paraId="4B792114" w14:textId="77777777" w:rsidR="00BE4C0D" w:rsidRDefault="00BE4C0D" w:rsidP="00BE4C0D">
      <w:pPr>
        <w:ind w:left="360" w:hanging="216"/>
      </w:pPr>
      <w:r>
        <w:rPr>
          <w:b/>
        </w:rPr>
        <w:t xml:space="preserve">• </w:t>
      </w:r>
      <w:r>
        <w:t>it understands that participation in the initial RFI, preliminary discussions, workshops, meetings, or this REOI does not create any preferential status, entitlement, shortlisting, prequalification, or advantage in any future procurement;</w:t>
      </w:r>
    </w:p>
    <w:p w14:paraId="00F6E339" w14:textId="77777777" w:rsidR="00BE4C0D" w:rsidRDefault="00BE4C0D" w:rsidP="00BE4C0D">
      <w:pPr>
        <w:ind w:left="360" w:hanging="216"/>
      </w:pPr>
      <w:r>
        <w:rPr>
          <w:b/>
        </w:rPr>
        <w:t xml:space="preserve">• </w:t>
      </w:r>
      <w:r>
        <w:t>all information submitted in the EOI is accurate and complete to the best of its knowledge at the time of submission; and</w:t>
      </w:r>
    </w:p>
    <w:p w14:paraId="1A77A4DA" w14:textId="77777777" w:rsidR="00BE4C0D" w:rsidRDefault="00BE4C0D" w:rsidP="00BE4C0D">
      <w:pPr>
        <w:ind w:left="360" w:hanging="216"/>
      </w:pPr>
      <w:r>
        <w:rPr>
          <w:b/>
        </w:rPr>
        <w:t xml:space="preserve">• </w:t>
      </w:r>
      <w:r>
        <w:t>where information is submitted on behalf of a consortium, joint venture, partner network, or subcontracting arrangement, the respondent has made reasonable efforts to ensure that the information concerning those participants is accurate.</w:t>
      </w:r>
    </w:p>
    <w:p w14:paraId="7AFBF9F0" w14:textId="77777777" w:rsidR="00BE4C0D" w:rsidRDefault="00BE4C0D" w:rsidP="00BE4C0D">
      <w:pPr>
        <w:pStyle w:val="Heading1"/>
      </w:pPr>
      <w:r>
        <w:lastRenderedPageBreak/>
        <w:t>3. Information use notice</w:t>
      </w:r>
    </w:p>
    <w:p w14:paraId="2FB0611D" w14:textId="77777777" w:rsidR="00BE4C0D" w:rsidRDefault="00BE4C0D" w:rsidP="00BE4C0D">
      <w:r>
        <w:rPr>
          <w:b/>
        </w:rPr>
        <w:t xml:space="preserve">Information submitted in response to the REOI may be used by ISAA and authorized Government stakeholders solely for market-consultation and procurement-preparation purposes. </w:t>
      </w:r>
      <w:r>
        <w:t>This may include market analysis, requirement validation, review of the Draft TOR and Conformity Tables, refinement of SLA/KPI assumptions, assessment of delivery models, commercial-structure analysis, risk allocation, and preparation of future procurement documentation.</w:t>
      </w:r>
    </w:p>
    <w:p w14:paraId="1C8A6D94" w14:textId="77777777" w:rsidR="00BE4C0D" w:rsidRDefault="00BE4C0D" w:rsidP="00BE4C0D">
      <w:pPr>
        <w:ind w:left="360" w:hanging="216"/>
      </w:pPr>
      <w:r>
        <w:rPr>
          <w:b/>
        </w:rPr>
        <w:t xml:space="preserve">• </w:t>
      </w:r>
      <w:r>
        <w:t>ISAA may prepare internal reports, market-readiness summaries, requirement-adjustment notes, procurement-strategy inputs, and consolidated feedback matrices using information received during the REOI.</w:t>
      </w:r>
    </w:p>
    <w:p w14:paraId="059A8AA8" w14:textId="77777777" w:rsidR="00BE4C0D" w:rsidRDefault="00BE4C0D" w:rsidP="00BE4C0D">
      <w:pPr>
        <w:ind w:left="360" w:hanging="216"/>
      </w:pPr>
      <w:r>
        <w:rPr>
          <w:b/>
        </w:rPr>
        <w:t xml:space="preserve">• </w:t>
      </w:r>
      <w:r>
        <w:t>ISAA may use aggregated, anonymized, or neutralized market insights in future planning documents, consultation summaries, Q&amp;A responses, procurement justifications, and other internal or public materials related to GITS.</w:t>
      </w:r>
    </w:p>
    <w:p w14:paraId="14C5F1E0" w14:textId="77777777" w:rsidR="00BE4C0D" w:rsidRDefault="00BE4C0D" w:rsidP="00BE4C0D">
      <w:pPr>
        <w:ind w:left="360" w:hanging="216"/>
      </w:pPr>
      <w:r>
        <w:rPr>
          <w:b/>
        </w:rPr>
        <w:t xml:space="preserve">• </w:t>
      </w:r>
      <w:r>
        <w:t>ISAA will not intentionally disclose information clearly marked as commercially confidential in a manner that identifies the respondent, except where disclosure is required by applicable law, competent authority, audit, oversight, or other legally binding process.</w:t>
      </w:r>
    </w:p>
    <w:p w14:paraId="08DCE39D" w14:textId="77777777" w:rsidR="00BE4C0D" w:rsidRDefault="00BE4C0D" w:rsidP="00BE4C0D">
      <w:pPr>
        <w:ind w:left="360" w:hanging="216"/>
      </w:pPr>
      <w:r>
        <w:rPr>
          <w:b/>
        </w:rPr>
        <w:t xml:space="preserve">• </w:t>
      </w:r>
      <w:r>
        <w:t>Information that is already public, independently known to ISAA, lawfully received from another source, or expressed as general market feedback may be used without restriction, provided that commercially confidential respondent-specific details are not intentionally disclosed.</w:t>
      </w:r>
    </w:p>
    <w:p w14:paraId="1D14AB38" w14:textId="77777777" w:rsidR="00BE4C0D" w:rsidRDefault="00BE4C0D" w:rsidP="00BE4C0D">
      <w:pPr>
        <w:ind w:left="360" w:hanging="216"/>
      </w:pPr>
      <w:r>
        <w:rPr>
          <w:b/>
        </w:rPr>
        <w:t xml:space="preserve">• </w:t>
      </w:r>
      <w:r>
        <w:t>Submission of proprietary methodologies, trade secrets, or sensitive commercial information should be limited to what is necessary for the REOI. Respondents should clearly identify any material they consider confidential and explain the basis for that classification.</w:t>
      </w:r>
    </w:p>
    <w:p w14:paraId="3CF94B20" w14:textId="77777777" w:rsidR="00BE4C0D" w:rsidRDefault="00BE4C0D" w:rsidP="00BE4C0D">
      <w:pPr>
        <w:pStyle w:val="Heading1"/>
      </w:pPr>
      <w:r>
        <w:t>4. Use of ideas, alternatives, and market feedback</w:t>
      </w:r>
    </w:p>
    <w:p w14:paraId="42C3E4EA" w14:textId="77777777" w:rsidR="00BE4C0D" w:rsidRDefault="00BE4C0D" w:rsidP="00BE4C0D">
      <w:r>
        <w:t>Respondents may propose alternative wording, thresholds, delivery models, implementation approaches, commercial structures, or evidence mechanisms where they consider the Draft TOR or Conformity Tables unclear, restrictive, costly, impractical, or inconsistent with market practice.</w:t>
      </w:r>
    </w:p>
    <w:p w14:paraId="7031BA20" w14:textId="77777777" w:rsidR="00BE4C0D" w:rsidRDefault="00BE4C0D" w:rsidP="00BE4C0D">
      <w:r>
        <w:t>By submitting such feedback, the respondent acknowledges that ISAA may use the substance of the feedback at a general, functional, or neutralized level when refining future procurement documents. This does not give the respondent ownership over the final wording of future requirements, nor does it create any right to compensation, exclusivity, preference, or future award.</w:t>
      </w:r>
    </w:p>
    <w:p w14:paraId="3EBE44A7" w14:textId="77777777" w:rsidR="00BE4C0D" w:rsidRDefault="00BE4C0D" w:rsidP="00BE4C0D">
      <w:r>
        <w:t>ISAA will not attribute a specific respondent’s commercially sensitive proposal, pricing detail, proprietary method, or confidential business information to that respondent unless permitted by the respondent or required by applicable law.</w:t>
      </w:r>
    </w:p>
    <w:p w14:paraId="245C8B38" w14:textId="77777777" w:rsidR="00BE4C0D" w:rsidRDefault="00BE4C0D" w:rsidP="00BE4C0D">
      <w:pPr>
        <w:pStyle w:val="Heading1"/>
      </w:pPr>
      <w:r>
        <w:t>5. Communications, meetings, and equal treatment</w:t>
      </w:r>
    </w:p>
    <w:p w14:paraId="0D55A0F0" w14:textId="77777777" w:rsidR="00BE4C0D" w:rsidRDefault="00BE4C0D" w:rsidP="00BE4C0D">
      <w:pPr>
        <w:ind w:left="360" w:hanging="216"/>
      </w:pPr>
      <w:r>
        <w:rPr>
          <w:b/>
        </w:rPr>
        <w:t xml:space="preserve">• </w:t>
      </w:r>
      <w:r>
        <w:t>All questions must be submitted through the official clarification channel within the deadline stated in the REOI documents.</w:t>
      </w:r>
    </w:p>
    <w:p w14:paraId="290BD681" w14:textId="77777777" w:rsidR="00BE4C0D" w:rsidRDefault="00BE4C0D" w:rsidP="00BE4C0D">
      <w:pPr>
        <w:ind w:left="360" w:hanging="216"/>
      </w:pPr>
      <w:r>
        <w:rPr>
          <w:b/>
        </w:rPr>
        <w:t xml:space="preserve">• </w:t>
      </w:r>
      <w:r>
        <w:t>ISAA may organize online workshops, information sessions, structured consultation meetings, or other market-consultation discussions where useful for clarifying the REOI materials and collecting market feedback.</w:t>
      </w:r>
    </w:p>
    <w:p w14:paraId="4630D8FF" w14:textId="77777777" w:rsidR="00BE4C0D" w:rsidRDefault="00BE4C0D" w:rsidP="00BE4C0D">
      <w:pPr>
        <w:ind w:left="360" w:hanging="216"/>
      </w:pPr>
      <w:r>
        <w:rPr>
          <w:b/>
        </w:rPr>
        <w:t xml:space="preserve">• </w:t>
      </w:r>
      <w:r>
        <w:t>Any information of general relevance shared during clarifications, workshops, or consultation meetings may be documented and made available to registered participants in consolidated and anonymized form.</w:t>
      </w:r>
    </w:p>
    <w:p w14:paraId="5B018913" w14:textId="77777777" w:rsidR="00BE4C0D" w:rsidRDefault="00BE4C0D" w:rsidP="00BE4C0D">
      <w:pPr>
        <w:ind w:left="360" w:hanging="216"/>
      </w:pPr>
      <w:r>
        <w:rPr>
          <w:b/>
        </w:rPr>
        <w:lastRenderedPageBreak/>
        <w:t xml:space="preserve">• </w:t>
      </w:r>
      <w:r>
        <w:t>No respondent may rely on informal communications, undocumented assurances, or statements outside the official REOI process.</w:t>
      </w:r>
    </w:p>
    <w:p w14:paraId="64F480F5" w14:textId="77777777" w:rsidR="00BE4C0D" w:rsidRDefault="00BE4C0D" w:rsidP="00BE4C0D">
      <w:pPr>
        <w:pStyle w:val="Heading1"/>
      </w:pPr>
      <w:r>
        <w:t>6. Responsibility for submitted information</w:t>
      </w:r>
    </w:p>
    <w:p w14:paraId="130415CB" w14:textId="77777777" w:rsidR="00BE4C0D" w:rsidRDefault="00BE4C0D" w:rsidP="00BE4C0D">
      <w:r>
        <w:t>The respondent remains responsible for the accuracy, completeness, and internal authorization of all information submitted. ISAA may request clarification or supporting information where necessary for market-analysis purposes. Failure to provide additional clarification during the REOI shall not by itself constitute disqualification from a future procurement, unless otherwise provided under the applicable legal framework and the future procurement documents.</w:t>
      </w:r>
    </w:p>
    <w:p w14:paraId="1EC4B79C" w14:textId="77777777" w:rsidR="00BE4C0D" w:rsidRDefault="00BE4C0D" w:rsidP="00BE4C0D">
      <w:pPr>
        <w:pStyle w:val="Heading1"/>
      </w:pPr>
      <w:r>
        <w:t>7. Signature block</w:t>
      </w:r>
    </w:p>
    <w:tbl>
      <w:tblPr>
        <w:tblW w:w="0" w:type="auto"/>
        <w:jc w:val="center"/>
        <w:tblLook w:val="04A0" w:firstRow="1" w:lastRow="0" w:firstColumn="1" w:lastColumn="0" w:noHBand="0" w:noVBand="1"/>
      </w:tblPr>
      <w:tblGrid>
        <w:gridCol w:w="5038"/>
        <w:gridCol w:w="5032"/>
      </w:tblGrid>
      <w:tr w:rsidR="00BE4C0D" w14:paraId="45E47D8C"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7BC48B3F" w14:textId="77777777" w:rsidR="00BE4C0D" w:rsidRDefault="00BE4C0D" w:rsidP="00F26147">
            <w:r>
              <w:rPr>
                <w:b/>
                <w:sz w:val="18"/>
              </w:rPr>
              <w:t>Interested party legal name</w:t>
            </w:r>
          </w:p>
        </w:tc>
        <w:tc>
          <w:tcPr>
            <w:tcW w:w="5112" w:type="dxa"/>
            <w:tcBorders>
              <w:top w:val="single" w:sz="4" w:space="0" w:color="D9E2F3"/>
              <w:left w:val="single" w:sz="4" w:space="0" w:color="D9E2F3"/>
              <w:bottom w:val="single" w:sz="4" w:space="0" w:color="D9E2F3"/>
              <w:right w:val="single" w:sz="4" w:space="0" w:color="D9E2F3"/>
            </w:tcBorders>
            <w:vAlign w:val="center"/>
          </w:tcPr>
          <w:p w14:paraId="3E1EFD34" w14:textId="77777777" w:rsidR="00BE4C0D" w:rsidRDefault="00BE4C0D" w:rsidP="00F26147"/>
        </w:tc>
      </w:tr>
      <w:tr w:rsidR="00BE4C0D" w14:paraId="0F1B6C75"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69B12C8A" w14:textId="77777777" w:rsidR="00BE4C0D" w:rsidRDefault="00BE4C0D" w:rsidP="00F26147">
            <w:r>
              <w:rPr>
                <w:b/>
                <w:sz w:val="18"/>
              </w:rPr>
              <w:t>Country of registration</w:t>
            </w:r>
          </w:p>
        </w:tc>
        <w:tc>
          <w:tcPr>
            <w:tcW w:w="5112" w:type="dxa"/>
            <w:tcBorders>
              <w:top w:val="single" w:sz="4" w:space="0" w:color="D9E2F3"/>
              <w:left w:val="single" w:sz="4" w:space="0" w:color="D9E2F3"/>
              <w:bottom w:val="single" w:sz="4" w:space="0" w:color="D9E2F3"/>
              <w:right w:val="single" w:sz="4" w:space="0" w:color="D9E2F3"/>
            </w:tcBorders>
            <w:vAlign w:val="center"/>
          </w:tcPr>
          <w:p w14:paraId="4D068B50" w14:textId="77777777" w:rsidR="00BE4C0D" w:rsidRDefault="00BE4C0D" w:rsidP="00F26147"/>
        </w:tc>
      </w:tr>
      <w:tr w:rsidR="00BE4C0D" w14:paraId="7EF1AE24"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2A1C89AA" w14:textId="77777777" w:rsidR="00BE4C0D" w:rsidRDefault="00BE4C0D" w:rsidP="00F26147">
            <w:r>
              <w:rPr>
                <w:b/>
                <w:sz w:val="18"/>
              </w:rPr>
              <w:t>Registration number</w:t>
            </w:r>
          </w:p>
        </w:tc>
        <w:tc>
          <w:tcPr>
            <w:tcW w:w="5112" w:type="dxa"/>
            <w:tcBorders>
              <w:top w:val="single" w:sz="4" w:space="0" w:color="D9E2F3"/>
              <w:left w:val="single" w:sz="4" w:space="0" w:color="D9E2F3"/>
              <w:bottom w:val="single" w:sz="4" w:space="0" w:color="D9E2F3"/>
              <w:right w:val="single" w:sz="4" w:space="0" w:color="D9E2F3"/>
            </w:tcBorders>
            <w:vAlign w:val="center"/>
          </w:tcPr>
          <w:p w14:paraId="23DA0B56" w14:textId="77777777" w:rsidR="00BE4C0D" w:rsidRDefault="00BE4C0D" w:rsidP="00F26147"/>
        </w:tc>
      </w:tr>
      <w:tr w:rsidR="00BE4C0D" w14:paraId="47B30A4C"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18B29B5C" w14:textId="77777777" w:rsidR="00BE4C0D" w:rsidRDefault="00BE4C0D" w:rsidP="00F26147">
            <w:r>
              <w:rPr>
                <w:b/>
                <w:sz w:val="18"/>
              </w:rPr>
              <w:t>Submission type</w:t>
            </w:r>
          </w:p>
        </w:tc>
        <w:tc>
          <w:tcPr>
            <w:tcW w:w="5112" w:type="dxa"/>
            <w:tcBorders>
              <w:top w:val="single" w:sz="4" w:space="0" w:color="D9E2F3"/>
              <w:left w:val="single" w:sz="4" w:space="0" w:color="D9E2F3"/>
              <w:bottom w:val="single" w:sz="4" w:space="0" w:color="D9E2F3"/>
              <w:right w:val="single" w:sz="4" w:space="0" w:color="D9E2F3"/>
            </w:tcBorders>
            <w:vAlign w:val="center"/>
          </w:tcPr>
          <w:p w14:paraId="16FECAB4" w14:textId="77777777" w:rsidR="00BE4C0D" w:rsidRDefault="00BE4C0D" w:rsidP="00F26147">
            <w:r>
              <w:rPr>
                <w:sz w:val="18"/>
              </w:rPr>
              <w:t>Single entity / Consortium / Joint Venture / Lead Member with partners / Other</w:t>
            </w:r>
          </w:p>
        </w:tc>
      </w:tr>
      <w:tr w:rsidR="00BE4C0D" w14:paraId="0014D992"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3A9ED436" w14:textId="77777777" w:rsidR="00BE4C0D" w:rsidRDefault="00BE4C0D" w:rsidP="00F26147">
            <w:r>
              <w:rPr>
                <w:b/>
                <w:sz w:val="18"/>
              </w:rPr>
              <w:t>Lead Member, if applicable</w:t>
            </w:r>
          </w:p>
        </w:tc>
        <w:tc>
          <w:tcPr>
            <w:tcW w:w="5112" w:type="dxa"/>
            <w:tcBorders>
              <w:top w:val="single" w:sz="4" w:space="0" w:color="D9E2F3"/>
              <w:left w:val="single" w:sz="4" w:space="0" w:color="D9E2F3"/>
              <w:bottom w:val="single" w:sz="4" w:space="0" w:color="D9E2F3"/>
              <w:right w:val="single" w:sz="4" w:space="0" w:color="D9E2F3"/>
            </w:tcBorders>
            <w:vAlign w:val="center"/>
          </w:tcPr>
          <w:p w14:paraId="7A3FE3D8" w14:textId="77777777" w:rsidR="00BE4C0D" w:rsidRDefault="00BE4C0D" w:rsidP="00F26147"/>
        </w:tc>
      </w:tr>
      <w:tr w:rsidR="00BE4C0D" w14:paraId="640E8A07"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3AEB7282" w14:textId="77777777" w:rsidR="00BE4C0D" w:rsidRDefault="00BE4C0D" w:rsidP="00F26147">
            <w:r>
              <w:rPr>
                <w:b/>
                <w:sz w:val="18"/>
              </w:rPr>
              <w:t>Authorized representative</w:t>
            </w:r>
          </w:p>
        </w:tc>
        <w:tc>
          <w:tcPr>
            <w:tcW w:w="5112" w:type="dxa"/>
            <w:tcBorders>
              <w:top w:val="single" w:sz="4" w:space="0" w:color="D9E2F3"/>
              <w:left w:val="single" w:sz="4" w:space="0" w:color="D9E2F3"/>
              <w:bottom w:val="single" w:sz="4" w:space="0" w:color="D9E2F3"/>
              <w:right w:val="single" w:sz="4" w:space="0" w:color="D9E2F3"/>
            </w:tcBorders>
            <w:vAlign w:val="center"/>
          </w:tcPr>
          <w:p w14:paraId="7594AF1B" w14:textId="77777777" w:rsidR="00BE4C0D" w:rsidRDefault="00BE4C0D" w:rsidP="00F26147"/>
        </w:tc>
      </w:tr>
      <w:tr w:rsidR="00BE4C0D" w14:paraId="3CF85FC6"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1CD22C0D" w14:textId="77777777" w:rsidR="00BE4C0D" w:rsidRDefault="00BE4C0D" w:rsidP="00F26147">
            <w:r>
              <w:rPr>
                <w:b/>
                <w:sz w:val="18"/>
              </w:rPr>
              <w:t>Position / title</w:t>
            </w:r>
          </w:p>
        </w:tc>
        <w:tc>
          <w:tcPr>
            <w:tcW w:w="5112" w:type="dxa"/>
            <w:tcBorders>
              <w:top w:val="single" w:sz="4" w:space="0" w:color="D9E2F3"/>
              <w:left w:val="single" w:sz="4" w:space="0" w:color="D9E2F3"/>
              <w:bottom w:val="single" w:sz="4" w:space="0" w:color="D9E2F3"/>
              <w:right w:val="single" w:sz="4" w:space="0" w:color="D9E2F3"/>
            </w:tcBorders>
            <w:vAlign w:val="center"/>
          </w:tcPr>
          <w:p w14:paraId="45F0ABB7" w14:textId="77777777" w:rsidR="00BE4C0D" w:rsidRDefault="00BE4C0D" w:rsidP="00F26147"/>
        </w:tc>
      </w:tr>
      <w:tr w:rsidR="00BE4C0D" w14:paraId="7CB61732"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1F7F1609" w14:textId="77777777" w:rsidR="00BE4C0D" w:rsidRDefault="00BE4C0D" w:rsidP="00F26147">
            <w:r>
              <w:rPr>
                <w:b/>
                <w:sz w:val="18"/>
              </w:rPr>
              <w:t>Email / phone</w:t>
            </w:r>
          </w:p>
        </w:tc>
        <w:tc>
          <w:tcPr>
            <w:tcW w:w="5112" w:type="dxa"/>
            <w:tcBorders>
              <w:top w:val="single" w:sz="4" w:space="0" w:color="D9E2F3"/>
              <w:left w:val="single" w:sz="4" w:space="0" w:color="D9E2F3"/>
              <w:bottom w:val="single" w:sz="4" w:space="0" w:color="D9E2F3"/>
              <w:right w:val="single" w:sz="4" w:space="0" w:color="D9E2F3"/>
            </w:tcBorders>
            <w:vAlign w:val="center"/>
          </w:tcPr>
          <w:p w14:paraId="697D0858" w14:textId="77777777" w:rsidR="00BE4C0D" w:rsidRDefault="00BE4C0D" w:rsidP="00F26147"/>
        </w:tc>
      </w:tr>
      <w:tr w:rsidR="00BE4C0D" w14:paraId="5A04E1C5"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70A4C356" w14:textId="77777777" w:rsidR="00BE4C0D" w:rsidRDefault="00BE4C0D" w:rsidP="00F26147">
            <w:r>
              <w:rPr>
                <w:b/>
                <w:sz w:val="18"/>
              </w:rPr>
              <w:t>Signature</w:t>
            </w:r>
          </w:p>
        </w:tc>
        <w:tc>
          <w:tcPr>
            <w:tcW w:w="5112" w:type="dxa"/>
            <w:tcBorders>
              <w:top w:val="single" w:sz="4" w:space="0" w:color="D9E2F3"/>
              <w:left w:val="single" w:sz="4" w:space="0" w:color="D9E2F3"/>
              <w:bottom w:val="single" w:sz="4" w:space="0" w:color="D9E2F3"/>
              <w:right w:val="single" w:sz="4" w:space="0" w:color="D9E2F3"/>
            </w:tcBorders>
            <w:vAlign w:val="center"/>
          </w:tcPr>
          <w:p w14:paraId="7BE6A2EA" w14:textId="77777777" w:rsidR="00BE4C0D" w:rsidRDefault="00BE4C0D" w:rsidP="00F26147"/>
        </w:tc>
      </w:tr>
      <w:tr w:rsidR="00BE4C0D" w14:paraId="2440F400" w14:textId="77777777" w:rsidTr="00F26147">
        <w:trPr>
          <w:jc w:val="center"/>
        </w:trPr>
        <w:tc>
          <w:tcPr>
            <w:tcW w:w="511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085618AA" w14:textId="77777777" w:rsidR="00BE4C0D" w:rsidRDefault="00BE4C0D" w:rsidP="00F26147">
            <w:r>
              <w:rPr>
                <w:b/>
                <w:sz w:val="18"/>
              </w:rPr>
              <w:t>Date</w:t>
            </w:r>
          </w:p>
        </w:tc>
        <w:tc>
          <w:tcPr>
            <w:tcW w:w="5112" w:type="dxa"/>
            <w:tcBorders>
              <w:top w:val="single" w:sz="4" w:space="0" w:color="D9E2F3"/>
              <w:left w:val="single" w:sz="4" w:space="0" w:color="D9E2F3"/>
              <w:bottom w:val="single" w:sz="4" w:space="0" w:color="D9E2F3"/>
              <w:right w:val="single" w:sz="4" w:space="0" w:color="D9E2F3"/>
            </w:tcBorders>
            <w:vAlign w:val="center"/>
          </w:tcPr>
          <w:p w14:paraId="69FCD9EB" w14:textId="77777777" w:rsidR="00BE4C0D" w:rsidRDefault="00BE4C0D" w:rsidP="00F26147"/>
        </w:tc>
      </w:tr>
    </w:tbl>
    <w:p w14:paraId="6ADD5F7E" w14:textId="77777777" w:rsidR="00BE4C0D" w:rsidRDefault="00BE4C0D" w:rsidP="00BE4C0D">
      <w:r>
        <w:rPr>
          <w:b/>
        </w:rPr>
        <w:t xml:space="preserve">Certification: </w:t>
      </w:r>
      <w:r>
        <w:t>The undersigned certifies that they are authorized to submit this declaration on behalf of the interested party and, where applicable, the proposed consortium, joint venture, or lead-member delivery structure.</w:t>
      </w:r>
    </w:p>
    <w:p w14:paraId="6F142256" w14:textId="77777777" w:rsidR="00671945" w:rsidRPr="00BE4C0D" w:rsidRDefault="00671945" w:rsidP="00BE4C0D"/>
    <w:sectPr w:rsidR="00671945" w:rsidRPr="00BE4C0D"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5E46" w14:textId="77777777" w:rsidR="00436C33" w:rsidRDefault="00436C33">
      <w:pPr>
        <w:spacing w:after="0" w:line="240" w:lineRule="auto"/>
      </w:pPr>
      <w:r>
        <w:separator/>
      </w:r>
    </w:p>
  </w:endnote>
  <w:endnote w:type="continuationSeparator" w:id="0">
    <w:p w14:paraId="7385BD30" w14:textId="77777777" w:rsidR="00436C33" w:rsidRDefault="00436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AE37" w14:textId="77777777" w:rsidR="006926FC" w:rsidRDefault="00671945">
    <w:pPr>
      <w:pStyle w:val="Footer"/>
      <w:jc w:val="center"/>
    </w:pPr>
    <w:r>
      <w:rPr>
        <w:color w:val="787878"/>
        <w:sz w:val="16"/>
      </w:rPr>
      <w:t>GITS REOI package | English working draft | Prepared for ISAA market consultation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903B1" w14:textId="77777777" w:rsidR="00436C33" w:rsidRDefault="00436C33">
      <w:pPr>
        <w:spacing w:after="0" w:line="240" w:lineRule="auto"/>
      </w:pPr>
      <w:r>
        <w:separator/>
      </w:r>
    </w:p>
  </w:footnote>
  <w:footnote w:type="continuationSeparator" w:id="0">
    <w:p w14:paraId="0FD8FC9E" w14:textId="77777777" w:rsidR="00436C33" w:rsidRDefault="00436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1710949">
    <w:abstractNumId w:val="8"/>
  </w:num>
  <w:num w:numId="2" w16cid:durableId="605581802">
    <w:abstractNumId w:val="6"/>
  </w:num>
  <w:num w:numId="3" w16cid:durableId="1038628731">
    <w:abstractNumId w:val="5"/>
  </w:num>
  <w:num w:numId="4" w16cid:durableId="511648790">
    <w:abstractNumId w:val="4"/>
  </w:num>
  <w:num w:numId="5" w16cid:durableId="1992170623">
    <w:abstractNumId w:val="7"/>
  </w:num>
  <w:num w:numId="6" w16cid:durableId="865870735">
    <w:abstractNumId w:val="3"/>
  </w:num>
  <w:num w:numId="7" w16cid:durableId="2020348923">
    <w:abstractNumId w:val="2"/>
  </w:num>
  <w:num w:numId="8" w16cid:durableId="1242331013">
    <w:abstractNumId w:val="1"/>
  </w:num>
  <w:num w:numId="9" w16cid:durableId="2051177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A34"/>
    <w:rsid w:val="0015074B"/>
    <w:rsid w:val="00286BD3"/>
    <w:rsid w:val="0029639D"/>
    <w:rsid w:val="002C68BE"/>
    <w:rsid w:val="00326F90"/>
    <w:rsid w:val="003A2B8B"/>
    <w:rsid w:val="00436C33"/>
    <w:rsid w:val="00671945"/>
    <w:rsid w:val="006926FC"/>
    <w:rsid w:val="008E7583"/>
    <w:rsid w:val="00AA1D8D"/>
    <w:rsid w:val="00B47730"/>
    <w:rsid w:val="00BE4C0D"/>
    <w:rsid w:val="00CB0664"/>
    <w:rsid w:val="00EE5B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D96F72"/>
  <w14:defaultImageDpi w14:val="300"/>
  <w15:docId w15:val="{BE2E06D8-272C-4D88-974C-60F1EC61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E66317A44620544A1956294CC14EC4D" ma:contentTypeVersion="3" ma:contentTypeDescription="Create a new document." ma:contentTypeScope="" ma:versionID="260ae8ac58472769ced3736da0b48e27">
  <xsd:schema xmlns:xsd="http://www.w3.org/2001/XMLSchema" xmlns:xs="http://www.w3.org/2001/XMLSchema" xmlns:p="http://schemas.microsoft.com/office/2006/metadata/properties" xmlns:ns2="e375bb96-934c-413f-bf80-bfb48c2bc834" targetNamespace="http://schemas.microsoft.com/office/2006/metadata/properties" ma:root="true" ma:fieldsID="bd079183661939a35421d2897d35bee7" ns2:_="">
    <xsd:import namespace="e375bb96-934c-413f-bf80-bfb48c2bc83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75bb96-934c-413f-bf80-bfb48c2bc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83434D3-95B4-49F9-A6D4-654B8770BF37}"/>
</file>

<file path=customXml/itemProps3.xml><?xml version="1.0" encoding="utf-8"?>
<ds:datastoreItem xmlns:ds="http://schemas.openxmlformats.org/officeDocument/2006/customXml" ds:itemID="{130EBADB-AB67-4D65-BA5D-88208480E12C}"/>
</file>

<file path=customXml/itemProps4.xml><?xml version="1.0" encoding="utf-8"?>
<ds:datastoreItem xmlns:ds="http://schemas.openxmlformats.org/officeDocument/2006/customXml" ds:itemID="{4C373E86-CA3D-4B5E-9CC0-35DEDA23D296}"/>
</file>

<file path=docProps/app.xml><?xml version="1.0" encoding="utf-8"?>
<Properties xmlns="http://schemas.openxmlformats.org/officeDocument/2006/extended-properties" xmlns:vt="http://schemas.openxmlformats.org/officeDocument/2006/docPropsVTypes">
  <Template>Normal</Template>
  <TotalTime>4</TotalTime>
  <Pages>3</Pages>
  <Words>927</Words>
  <Characters>6066</Characters>
  <Application>Microsoft Office Word</Application>
  <DocSecurity>0</DocSecurity>
  <Lines>101</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siran.yeganyan@isaa.am</dc:creator>
  <cp:keywords/>
  <dc:description>generated by python-docx</dc:description>
  <cp:lastModifiedBy>Siran Yeganyan</cp:lastModifiedBy>
  <cp:revision>4</cp:revision>
  <dcterms:created xsi:type="dcterms:W3CDTF">2026-07-06T21:48:00Z</dcterms:created>
  <dcterms:modified xsi:type="dcterms:W3CDTF">2026-07-06T23:16:00Z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0x0101000E66317A44620544A1956294CC14EC4D</vt:lpwstr>
  </property>
</Properties>
</file>